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9929C" w14:textId="77777777" w:rsidR="00BC45B3" w:rsidRDefault="005320BF" w:rsidP="005320BF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Тема: </w:t>
      </w:r>
      <w:bookmarkStart w:id="0" w:name="_Hlk167108776"/>
      <w:r w:rsidR="00BC45B3"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ЖИВ</w:t>
      </w:r>
      <w:r w:rsidR="00BC45B3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АТА ПРИРОДА</w:t>
      </w:r>
      <w:bookmarkEnd w:id="0"/>
      <w:r w:rsidR="00BC45B3"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 </w:t>
      </w:r>
    </w:p>
    <w:p w14:paraId="67540E14" w14:textId="157093D2" w:rsidR="005320BF" w:rsidRPr="00825D89" w:rsidRDefault="005320BF" w:rsidP="005320BF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Урок: </w:t>
      </w:r>
      <w:r w:rsidR="00825D89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СЪРЦЕ МОЕ</w:t>
      </w:r>
    </w:p>
    <w:p w14:paraId="1EAD0F8D" w14:textId="77777777" w:rsidR="005320BF" w:rsidRPr="00761BF5" w:rsidRDefault="005320BF" w:rsidP="005320BF">
      <w:pPr>
        <w:jc w:val="center"/>
        <w:rPr>
          <w:rFonts w:eastAsiaTheme="majorEastAsia" w:cstheme="minorHAnsi"/>
          <w:color w:val="2F5496" w:themeColor="accent1" w:themeShade="BF"/>
          <w:kern w:val="0"/>
          <w14:ligatures w14:val="none"/>
        </w:rPr>
      </w:pPr>
    </w:p>
    <w:p w14:paraId="73EB236B" w14:textId="4A050225" w:rsidR="005320BF" w:rsidRDefault="005320BF" w:rsidP="00825D89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Работен лист 1</w:t>
      </w:r>
      <w:r w:rsidR="00AB0C02" w:rsidRPr="00BD4D2D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.</w:t>
      </w: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 </w:t>
      </w:r>
      <w:r w:rsidR="00825D89" w:rsidRPr="00825D89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Сърдечно-съдови заболявания</w:t>
      </w:r>
    </w:p>
    <w:p w14:paraId="2E816905" w14:textId="77777777" w:rsidR="00740876" w:rsidRDefault="00740876" w:rsidP="00825D89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</w:p>
    <w:p w14:paraId="791EF0D3" w14:textId="102BFE6C" w:rsidR="002903C9" w:rsidRPr="00FD480F" w:rsidRDefault="00825D89" w:rsidP="00FD480F">
      <w:pPr>
        <w:rPr>
          <w:rFonts w:eastAsiaTheme="majorEastAsia" w:cstheme="minorHAnsi"/>
          <w:b/>
          <w:bCs/>
          <w:kern w:val="0"/>
          <w:sz w:val="28"/>
          <w:szCs w:val="28"/>
          <w14:ligatures w14:val="none"/>
        </w:rPr>
      </w:pPr>
      <w:r w:rsidRPr="00FD480F">
        <w:rPr>
          <w:rFonts w:eastAsiaTheme="majorEastAsia" w:cstheme="minorHAnsi"/>
          <w:b/>
          <w:bCs/>
          <w:kern w:val="0"/>
          <w:sz w:val="28"/>
          <w:szCs w:val="28"/>
          <w14:ligatures w14:val="none"/>
        </w:rPr>
        <w:t xml:space="preserve">Прочетете </w:t>
      </w:r>
      <w:r w:rsidR="00D434B6" w:rsidRPr="00FD480F">
        <w:rPr>
          <w:rFonts w:eastAsiaTheme="majorEastAsia" w:cstheme="minorHAnsi"/>
          <w:b/>
          <w:bCs/>
          <w:kern w:val="0"/>
          <w:sz w:val="28"/>
          <w:szCs w:val="28"/>
          <w14:ligatures w14:val="none"/>
        </w:rPr>
        <w:t xml:space="preserve">самостоятелно </w:t>
      </w:r>
      <w:r w:rsidRPr="00FD480F">
        <w:rPr>
          <w:rFonts w:eastAsiaTheme="majorEastAsia" w:cstheme="minorHAnsi"/>
          <w:b/>
          <w:bCs/>
          <w:kern w:val="0"/>
          <w:sz w:val="28"/>
          <w:szCs w:val="28"/>
          <w14:ligatures w14:val="none"/>
        </w:rPr>
        <w:t>текста</w:t>
      </w:r>
      <w:r w:rsidR="00FD480F">
        <w:rPr>
          <w:rFonts w:eastAsiaTheme="majorEastAsia" w:cstheme="minorHAnsi"/>
          <w:b/>
          <w:bCs/>
          <w:kern w:val="0"/>
          <w:sz w:val="28"/>
          <w:szCs w:val="28"/>
          <w14:ligatures w14:val="none"/>
        </w:rPr>
        <w:t>:</w:t>
      </w:r>
    </w:p>
    <w:p w14:paraId="57B30DFC" w14:textId="77777777" w:rsidR="00825D89" w:rsidRPr="00FD480F" w:rsidRDefault="00825D89" w:rsidP="00825D8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FD480F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Сърдечно-съдовите заболявания са проблеми, които засягат сърцето и кръвоносните съдове. Две от най-често срещаните такива заболявания са хипертонията и исхемичната болест на сърцето.</w:t>
      </w:r>
    </w:p>
    <w:p w14:paraId="0B2C71D0" w14:textId="02001DDD" w:rsidR="00825D89" w:rsidRPr="00FD480F" w:rsidRDefault="00825D89" w:rsidP="00825D8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FD480F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>Хипертонията</w:t>
      </w:r>
      <w:r w:rsidRPr="00FD480F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, наричана още високо кръвно налягане, е състояние, при което кръвта оказва прекалено голямо налягане върху стените на кръвоносните съдове</w:t>
      </w:r>
      <w:r w:rsidR="006F373A" w:rsidRPr="00FD480F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 xml:space="preserve"> и </w:t>
      </w:r>
      <w:r w:rsidR="00324FBA" w:rsidRPr="00FD480F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измер</w:t>
      </w:r>
      <w:r w:rsidR="0015330F" w:rsidRPr="00FD480F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 xml:space="preserve">ената </w:t>
      </w:r>
      <w:r w:rsidR="00324FBA" w:rsidRPr="00FD480F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стойност е 140/90 mmHg или по-висока.</w:t>
      </w:r>
      <w:r w:rsidRPr="00FD480F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 xml:space="preserve"> Причините за хипертония могат да включват неправилно хранене, липса на физическа активност, стрес, тютюнопушене и наследственост (когато болестта се предава от родители на деца). Често хипертонията няма ясни симптоми, но понякога може да причини главоболие, замайване и проблеми със зрението. Хипертонията се диагностицира чрез измерване на кръвното налягане със специален апарат. Лечението може да включва промени в начина на живот като здравословно хранене и редовна физическа активност, както и медикаменти. За да се предотврати хипертония, е важно да се храним здравословно, да спортуваме редовно, да избягваме стреса и да не пушим.</w:t>
      </w:r>
    </w:p>
    <w:p w14:paraId="4316F64E" w14:textId="77777777" w:rsidR="00825D89" w:rsidRPr="00FD480F" w:rsidRDefault="00825D89" w:rsidP="00825D8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FD480F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>Исхемичната болест на сърцето</w:t>
      </w:r>
      <w:r w:rsidRPr="00FD480F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 xml:space="preserve"> е състояние, при което сърцето не получава достатъчно кръв и кислород, обикновено поради стеснени или блокирани кръвоносни съдове. Причините включват натрупване на мазнини и холестерол в кръвоносните съдове, високо кръвно налягане, диабет, тютюнопушене и наследственост. Симптомите могат да включват болка в гърдите (ангина), задух и умора.  Исхемичната болест на сърцето се диагностицира чрез различни изследвания като електрокардиограма (ЕКГ), ехокардиография и тестове за стрес. Лечението може да включва промени в начина на живот, медикаменти, а в някои случаи и хирургични процедури като байпас или ангиопластика. За да предотвратим исхемичната болест на сърцето, трябва да водим здравословен начин на живот, да контролираме кръвното налягане и нивата на холестерол, да избягваме тютюнопушенето и да се грижим за своето физическо и психическо здраве.</w:t>
      </w:r>
    </w:p>
    <w:p w14:paraId="04A3BBDE" w14:textId="77777777" w:rsidR="00825D89" w:rsidRPr="00FD480F" w:rsidRDefault="00825D89" w:rsidP="00825D89">
      <w:pPr>
        <w:rPr>
          <w:rFonts w:eastAsiaTheme="majorEastAsia" w:cstheme="minorHAnsi"/>
          <w:kern w:val="0"/>
          <w:sz w:val="24"/>
          <w:szCs w:val="24"/>
          <w14:ligatures w14:val="none"/>
        </w:rPr>
      </w:pPr>
    </w:p>
    <w:p w14:paraId="2B755164" w14:textId="77777777" w:rsidR="00524E0F" w:rsidRDefault="00524E0F" w:rsidP="00825D89">
      <w:pPr>
        <w:rPr>
          <w:rFonts w:eastAsiaTheme="majorEastAsia" w:cstheme="minorHAnsi"/>
          <w:color w:val="538135" w:themeColor="accent6" w:themeShade="BF"/>
          <w:kern w:val="0"/>
          <w:sz w:val="24"/>
          <w:szCs w:val="24"/>
          <w14:ligatures w14:val="none"/>
        </w:rPr>
      </w:pPr>
    </w:p>
    <w:p w14:paraId="3DC15E1E" w14:textId="77777777" w:rsidR="00524E0F" w:rsidRPr="00A220F1" w:rsidRDefault="00524E0F" w:rsidP="00825D89">
      <w:pPr>
        <w:rPr>
          <w:rFonts w:eastAsiaTheme="majorEastAsia" w:cstheme="minorHAnsi"/>
          <w:color w:val="538135" w:themeColor="accent6" w:themeShade="BF"/>
          <w:kern w:val="0"/>
          <w:sz w:val="24"/>
          <w:szCs w:val="24"/>
          <w14:ligatures w14:val="none"/>
        </w:rPr>
      </w:pPr>
    </w:p>
    <w:p w14:paraId="48AAB951" w14:textId="2D7CEF4F" w:rsidR="00825D89" w:rsidRPr="00FD480F" w:rsidRDefault="00825D89" w:rsidP="00825D89">
      <w:pPr>
        <w:rPr>
          <w:rFonts w:cstheme="minorHAnsi"/>
          <w:b/>
          <w:bCs/>
          <w:sz w:val="28"/>
          <w:szCs w:val="28"/>
        </w:rPr>
      </w:pPr>
      <w:r w:rsidRPr="00FD480F">
        <w:rPr>
          <w:rFonts w:cstheme="minorHAnsi"/>
          <w:b/>
          <w:bCs/>
          <w:sz w:val="28"/>
          <w:szCs w:val="28"/>
        </w:rPr>
        <w:lastRenderedPageBreak/>
        <w:t>Изводи:</w:t>
      </w:r>
    </w:p>
    <w:p w14:paraId="5E37BFAC" w14:textId="696C775B" w:rsidR="00825D89" w:rsidRPr="00FD480F" w:rsidRDefault="00825D89" w:rsidP="00825D89">
      <w:pPr>
        <w:rPr>
          <w:sz w:val="28"/>
          <w:szCs w:val="28"/>
        </w:rPr>
      </w:pPr>
      <w:r w:rsidRPr="00FD480F">
        <w:rPr>
          <w:rFonts w:cstheme="minorHAnsi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FD480F">
        <w:rPr>
          <w:sz w:val="28"/>
          <w:szCs w:val="28"/>
        </w:rPr>
        <w:t>----------------</w:t>
      </w:r>
    </w:p>
    <w:p w14:paraId="3755F1A6" w14:textId="77777777" w:rsidR="00FD480F" w:rsidRPr="00FD480F" w:rsidRDefault="00FD480F">
      <w:pPr>
        <w:rPr>
          <w:sz w:val="28"/>
          <w:szCs w:val="28"/>
        </w:rPr>
      </w:pPr>
    </w:p>
    <w:sectPr w:rsidR="00FD480F" w:rsidRPr="00FD480F" w:rsidSect="00812BF8">
      <w:headerReference w:type="default" r:id="rId7"/>
      <w:footerReference w:type="default" r:id="rId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94357" w14:textId="77777777" w:rsidR="006C2986" w:rsidRDefault="006C2986" w:rsidP="005320BF">
      <w:pPr>
        <w:spacing w:after="0" w:line="240" w:lineRule="auto"/>
      </w:pPr>
      <w:r>
        <w:separator/>
      </w:r>
    </w:p>
  </w:endnote>
  <w:endnote w:type="continuationSeparator" w:id="0">
    <w:p w14:paraId="210205AC" w14:textId="77777777" w:rsidR="006C2986" w:rsidRDefault="006C2986" w:rsidP="0053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1346"/>
      <w:gridCol w:w="4608"/>
    </w:tblGrid>
    <w:tr w:rsidR="005320BF" w:rsidRPr="005320BF" w14:paraId="03897911" w14:textId="77777777" w:rsidTr="00B15FCF">
      <w:tc>
        <w:tcPr>
          <w:tcW w:w="4111" w:type="dxa"/>
        </w:tcPr>
        <w:p w14:paraId="66106C83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noProof/>
              <w:lang w:val="en-GB"/>
            </w:rPr>
          </w:pPr>
        </w:p>
      </w:tc>
      <w:tc>
        <w:tcPr>
          <w:tcW w:w="1346" w:type="dxa"/>
          <w:vAlign w:val="center"/>
        </w:tcPr>
        <w:p w14:paraId="1F1FC75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lang w:val="en-GB"/>
            </w:rPr>
          </w:pPr>
        </w:p>
      </w:tc>
      <w:tc>
        <w:tcPr>
          <w:tcW w:w="4608" w:type="dxa"/>
          <w:vAlign w:val="center"/>
        </w:tcPr>
        <w:p w14:paraId="212E2D38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</w:p>
      </w:tc>
    </w:tr>
    <w:tr w:rsidR="00F0127C" w:rsidRPr="005320BF" w14:paraId="5C4A72BB" w14:textId="77777777" w:rsidTr="00B15FCF">
      <w:tc>
        <w:tcPr>
          <w:tcW w:w="4111" w:type="dxa"/>
        </w:tcPr>
        <w:p w14:paraId="4BF62BBC" w14:textId="77777777" w:rsidR="00F0127C" w:rsidRPr="005320BF" w:rsidRDefault="00F0127C" w:rsidP="00F0127C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val="en-GB"/>
            </w:rPr>
            <w:drawing>
              <wp:inline distT="0" distB="0" distL="0" distR="0" wp14:anchorId="2F205F21" wp14:editId="07EE3DBF">
                <wp:extent cx="2702353" cy="589126"/>
                <wp:effectExtent l="0" t="0" r="0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3" r="18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2353" cy="5891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dxa"/>
          <w:vAlign w:val="center"/>
        </w:tcPr>
        <w:p w14:paraId="3DF8ABBB" w14:textId="0DB92D40" w:rsidR="00F0127C" w:rsidRPr="005320BF" w:rsidRDefault="00F0127C" w:rsidP="00F0127C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  <w:r>
            <w:rPr>
              <w:rFonts w:ascii="Calibri" w:eastAsia="Calibri" w:hAnsi="Calibri" w:cs="Times New Roman"/>
              <w:lang w:val="bg-BG"/>
            </w:rPr>
            <w:t>Стр.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PAGE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t>1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>
            <w:rPr>
              <w:rFonts w:ascii="Calibri" w:eastAsia="Calibri" w:hAnsi="Calibri" w:cs="Times New Roman"/>
              <w:lang w:val="bg-BG"/>
            </w:rPr>
            <w:t>от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NUMPAGES 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t>2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</w:p>
      </w:tc>
      <w:tc>
        <w:tcPr>
          <w:tcW w:w="4608" w:type="dxa"/>
          <w:vAlign w:val="center"/>
        </w:tcPr>
        <w:p w14:paraId="07E0F602" w14:textId="3FEBE486" w:rsidR="00F0127C" w:rsidRPr="00F0127C" w:rsidRDefault="00F0127C" w:rsidP="00F0127C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lang w:val="bg-BG"/>
            </w:rPr>
          </w:pPr>
          <w:r w:rsidRPr="00EC0B9C">
            <w:rPr>
              <w:sz w:val="16"/>
              <w:szCs w:val="16"/>
              <w:lang w:val="bg-BG"/>
            </w:rPr>
            <w:t>Този материал е продукт по проект We Teach DATA, който се реализира с финансовата подкрепа на Европейската комисия. Съдържанието отразява единствено гледната точка</w:t>
          </w:r>
          <w:r>
            <w:rPr>
              <w:sz w:val="16"/>
              <w:szCs w:val="16"/>
              <w:lang w:val="bg-BG"/>
            </w:rPr>
            <w:t xml:space="preserve"> </w:t>
          </w:r>
          <w:r w:rsidRPr="00EC0B9C">
            <w:rPr>
              <w:sz w:val="16"/>
              <w:szCs w:val="16"/>
              <w:lang w:val="bg-BG"/>
            </w:rPr>
            <w:t>на авторите и Комисията не може да носи отговорност за каквото и да е използване на информацията, съдържаща се в него.</w:t>
          </w:r>
        </w:p>
      </w:tc>
    </w:tr>
  </w:tbl>
  <w:p w14:paraId="1B551589" w14:textId="77777777" w:rsidR="005320BF" w:rsidRPr="00F0127C" w:rsidRDefault="005320B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B1803" w14:textId="77777777" w:rsidR="006C2986" w:rsidRDefault="006C2986" w:rsidP="005320BF">
      <w:pPr>
        <w:spacing w:after="0" w:line="240" w:lineRule="auto"/>
      </w:pPr>
      <w:r>
        <w:separator/>
      </w:r>
    </w:p>
  </w:footnote>
  <w:footnote w:type="continuationSeparator" w:id="0">
    <w:p w14:paraId="462003BC" w14:textId="77777777" w:rsidR="006C2986" w:rsidRDefault="006C2986" w:rsidP="0053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6791"/>
    </w:tblGrid>
    <w:tr w:rsidR="005320BF" w:rsidRPr="005320BF" w14:paraId="7788983D" w14:textId="77777777" w:rsidTr="00B15FCF">
      <w:tc>
        <w:tcPr>
          <w:tcW w:w="3132" w:type="dxa"/>
        </w:tcPr>
        <w:p w14:paraId="728F57D5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val="en-GB"/>
            </w:rPr>
            <w:drawing>
              <wp:inline distT="0" distB="0" distL="0" distR="0" wp14:anchorId="4E45570B" wp14:editId="552916A3">
                <wp:extent cx="1685925" cy="8610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43" t="3757" r="13855" b="14858"/>
                        <a:stretch/>
                      </pic:blipFill>
                      <pic:spPr bwMode="auto">
                        <a:xfrm>
                          <a:off x="0" y="0"/>
                          <a:ext cx="1685925" cy="861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1" w:type="dxa"/>
        </w:tcPr>
        <w:p w14:paraId="002988AF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546D504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00ACADAD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</w:pPr>
          <w:r w:rsidRPr="005320BF"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  <w:t>WE TEACH DATA</w:t>
          </w:r>
        </w:p>
        <w:p w14:paraId="7B8F8276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sz w:val="20"/>
              <w:szCs w:val="20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Inspire Teachers to Integrate DATA Science in STEM Subjects</w:t>
          </w:r>
        </w:p>
        <w:p w14:paraId="4B8CE70C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2022-1-BG01-KA220-SCH-000085398</w:t>
          </w:r>
        </w:p>
      </w:tc>
    </w:tr>
  </w:tbl>
  <w:p w14:paraId="3BE4B159" w14:textId="7F0EB6FF" w:rsidR="005320BF" w:rsidRPr="005320BF" w:rsidRDefault="005320BF" w:rsidP="00532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DC7796"/>
    <w:multiLevelType w:val="hybridMultilevel"/>
    <w:tmpl w:val="A9884B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2E"/>
    <w:rsid w:val="000521A6"/>
    <w:rsid w:val="0015330F"/>
    <w:rsid w:val="001A2057"/>
    <w:rsid w:val="001B1271"/>
    <w:rsid w:val="001C729C"/>
    <w:rsid w:val="001E02E4"/>
    <w:rsid w:val="001F1B81"/>
    <w:rsid w:val="00203873"/>
    <w:rsid w:val="00237EC1"/>
    <w:rsid w:val="002520DA"/>
    <w:rsid w:val="00285031"/>
    <w:rsid w:val="002903C9"/>
    <w:rsid w:val="002D0724"/>
    <w:rsid w:val="00324FBA"/>
    <w:rsid w:val="00376DF3"/>
    <w:rsid w:val="003C2483"/>
    <w:rsid w:val="003D1080"/>
    <w:rsid w:val="003D1550"/>
    <w:rsid w:val="00426B44"/>
    <w:rsid w:val="0044560D"/>
    <w:rsid w:val="004C6155"/>
    <w:rsid w:val="00522999"/>
    <w:rsid w:val="00524E0F"/>
    <w:rsid w:val="005320BF"/>
    <w:rsid w:val="005568D3"/>
    <w:rsid w:val="006C2986"/>
    <w:rsid w:val="006C4B38"/>
    <w:rsid w:val="006F373A"/>
    <w:rsid w:val="00735976"/>
    <w:rsid w:val="00740876"/>
    <w:rsid w:val="00761BF5"/>
    <w:rsid w:val="007C6215"/>
    <w:rsid w:val="007E4FBF"/>
    <w:rsid w:val="00812BF8"/>
    <w:rsid w:val="00825D89"/>
    <w:rsid w:val="00862899"/>
    <w:rsid w:val="008A359B"/>
    <w:rsid w:val="009115D1"/>
    <w:rsid w:val="00970F4D"/>
    <w:rsid w:val="009855CA"/>
    <w:rsid w:val="0099762E"/>
    <w:rsid w:val="009C2AF8"/>
    <w:rsid w:val="00A220F1"/>
    <w:rsid w:val="00A403F5"/>
    <w:rsid w:val="00A438D1"/>
    <w:rsid w:val="00A66A0C"/>
    <w:rsid w:val="00AB0C02"/>
    <w:rsid w:val="00B92B87"/>
    <w:rsid w:val="00B9401D"/>
    <w:rsid w:val="00B96EB5"/>
    <w:rsid w:val="00BC45B3"/>
    <w:rsid w:val="00BD4D2D"/>
    <w:rsid w:val="00C055B0"/>
    <w:rsid w:val="00C8213B"/>
    <w:rsid w:val="00CE3B9F"/>
    <w:rsid w:val="00D434B6"/>
    <w:rsid w:val="00E468C1"/>
    <w:rsid w:val="00E56E45"/>
    <w:rsid w:val="00F0127C"/>
    <w:rsid w:val="00F40E92"/>
    <w:rsid w:val="00F44448"/>
    <w:rsid w:val="00FB1DCC"/>
    <w:rsid w:val="00FB40A2"/>
    <w:rsid w:val="00FD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FB55B9"/>
  <w15:chartTrackingRefBased/>
  <w15:docId w15:val="{9208086F-4168-4F9F-B432-6C2C169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0BF"/>
  </w:style>
  <w:style w:type="paragraph" w:styleId="Footer">
    <w:name w:val="footer"/>
    <w:basedOn w:val="Normal"/>
    <w:link w:val="Foot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0BF"/>
  </w:style>
  <w:style w:type="table" w:customStyle="1" w:styleId="TableGrid1">
    <w:name w:val="Table Grid1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D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2B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0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Парова</dc:creator>
  <cp:keywords/>
  <dc:description/>
  <cp:lastModifiedBy>Letelina Krumova</cp:lastModifiedBy>
  <cp:revision>10</cp:revision>
  <dcterms:created xsi:type="dcterms:W3CDTF">2024-06-11T15:12:00Z</dcterms:created>
  <dcterms:modified xsi:type="dcterms:W3CDTF">2024-06-12T08:50:00Z</dcterms:modified>
</cp:coreProperties>
</file>